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C49" w:rsidRDefault="00502C49" w:rsidP="00502C49">
      <w:pPr>
        <w:pStyle w:val="10"/>
        <w:framePr w:w="9542" w:h="298" w:hRule="exact" w:wrap="none" w:vAnchor="page" w:hAnchor="page" w:x="5206" w:y="1486"/>
        <w:shd w:val="clear" w:color="auto" w:fill="auto"/>
        <w:spacing w:after="0" w:line="240" w:lineRule="exact"/>
        <w:ind w:right="20"/>
        <w:jc w:val="center"/>
      </w:pPr>
      <w:bookmarkStart w:id="0" w:name="bookmark1"/>
    </w:p>
    <w:p w:rsidR="00502C49" w:rsidRDefault="00502C49" w:rsidP="00502C49">
      <w:pPr>
        <w:pStyle w:val="10"/>
        <w:framePr w:w="9542" w:h="298" w:hRule="exact" w:wrap="none" w:vAnchor="page" w:hAnchor="page" w:x="5206" w:y="1486"/>
        <w:shd w:val="clear" w:color="auto" w:fill="auto"/>
        <w:spacing w:after="0" w:line="240" w:lineRule="exact"/>
        <w:ind w:right="20"/>
        <w:jc w:val="center"/>
      </w:pPr>
    </w:p>
    <w:p w:rsidR="00502C49" w:rsidRDefault="00502C49" w:rsidP="00502C49">
      <w:pPr>
        <w:pStyle w:val="10"/>
        <w:framePr w:w="9542" w:h="298" w:hRule="exact" w:wrap="none" w:vAnchor="page" w:hAnchor="page" w:x="5206" w:y="1486"/>
        <w:shd w:val="clear" w:color="auto" w:fill="auto"/>
        <w:spacing w:after="0" w:line="240" w:lineRule="exact"/>
        <w:ind w:right="20"/>
        <w:jc w:val="center"/>
      </w:pPr>
    </w:p>
    <w:p w:rsidR="00502C49" w:rsidRDefault="00502C49" w:rsidP="00502C49">
      <w:pPr>
        <w:pStyle w:val="10"/>
        <w:framePr w:w="9542" w:h="298" w:hRule="exact" w:wrap="none" w:vAnchor="page" w:hAnchor="page" w:x="5206" w:y="1486"/>
        <w:shd w:val="clear" w:color="auto" w:fill="auto"/>
        <w:spacing w:after="0" w:line="240" w:lineRule="exact"/>
        <w:ind w:right="20"/>
        <w:jc w:val="center"/>
      </w:pPr>
    </w:p>
    <w:p w:rsidR="00502C49" w:rsidRDefault="00502C49" w:rsidP="00502C49">
      <w:pPr>
        <w:pStyle w:val="10"/>
        <w:framePr w:w="9542" w:h="298" w:hRule="exact" w:wrap="none" w:vAnchor="page" w:hAnchor="page" w:x="5206" w:y="1486"/>
        <w:shd w:val="clear" w:color="auto" w:fill="auto"/>
        <w:spacing w:after="0" w:line="240" w:lineRule="exact"/>
        <w:ind w:right="20"/>
        <w:jc w:val="center"/>
      </w:pPr>
    </w:p>
    <w:p w:rsidR="00502C49" w:rsidRDefault="00502C49" w:rsidP="00502C49">
      <w:pPr>
        <w:pStyle w:val="10"/>
        <w:framePr w:w="9542" w:h="298" w:hRule="exact" w:wrap="none" w:vAnchor="page" w:hAnchor="page" w:x="5206" w:y="1486"/>
        <w:shd w:val="clear" w:color="auto" w:fill="auto"/>
        <w:spacing w:after="0" w:line="240" w:lineRule="exact"/>
        <w:ind w:right="20"/>
        <w:jc w:val="center"/>
      </w:pPr>
      <w:r>
        <w:t>ПОКАЗНИКИ РЕЗУЛЬТАТИВНОСТІ ПРОГРАМИ</w:t>
      </w:r>
      <w:bookmarkEnd w:id="0"/>
    </w:p>
    <w:p w:rsidR="00FB4EE7" w:rsidRPr="007A630A" w:rsidRDefault="00502C49" w:rsidP="00502C49">
      <w:pPr>
        <w:spacing w:after="0"/>
        <w:ind w:left="9912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A630A" w:rsidRPr="007A630A">
        <w:rPr>
          <w:rFonts w:ascii="Times New Roman" w:hAnsi="Times New Roman" w:cs="Times New Roman"/>
          <w:sz w:val="28"/>
          <w:szCs w:val="28"/>
          <w:lang w:val="uk-UA"/>
        </w:rPr>
        <w:t xml:space="preserve">Додаток 3 </w:t>
      </w:r>
    </w:p>
    <w:p w:rsidR="007A630A" w:rsidRPr="007A630A" w:rsidRDefault="007A630A" w:rsidP="007A630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="00502C4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2C4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2C4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2C4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2C4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2C4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2C4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A630A"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:rsidR="007A630A" w:rsidRDefault="00502C49" w:rsidP="00502C49">
      <w:pPr>
        <w:spacing w:after="0"/>
        <w:ind w:left="106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A630A" w:rsidRPr="007A630A">
        <w:rPr>
          <w:rFonts w:ascii="Times New Roman" w:hAnsi="Times New Roman" w:cs="Times New Roman"/>
          <w:sz w:val="28"/>
          <w:szCs w:val="28"/>
          <w:lang w:val="uk-UA"/>
        </w:rPr>
        <w:t>від ________№______</w:t>
      </w:r>
    </w:p>
    <w:p w:rsidR="007A630A" w:rsidRDefault="007A630A" w:rsidP="007A630A">
      <w:pPr>
        <w:spacing w:after="0"/>
        <w:ind w:left="6372"/>
        <w:rPr>
          <w:rFonts w:ascii="Times New Roman" w:hAnsi="Times New Roman" w:cs="Times New Roman"/>
          <w:sz w:val="28"/>
          <w:szCs w:val="28"/>
          <w:lang w:val="uk-UA"/>
        </w:rPr>
      </w:pPr>
    </w:p>
    <w:p w:rsidR="007A630A" w:rsidRDefault="007A630A" w:rsidP="007A630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A630A" w:rsidRPr="007A630A" w:rsidRDefault="007A630A" w:rsidP="007A630A">
      <w:pPr>
        <w:pStyle w:val="10"/>
        <w:shd w:val="clear" w:color="auto" w:fill="auto"/>
        <w:spacing w:after="0" w:line="240" w:lineRule="exact"/>
        <w:ind w:right="2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Pr="007A630A">
        <w:rPr>
          <w:sz w:val="28"/>
          <w:szCs w:val="28"/>
        </w:rPr>
        <w:t>ПОКАЗНИКИ РЕЗУЛЬТАТИВНОСТІ ПРОГРАМИ</w:t>
      </w:r>
    </w:p>
    <w:tbl>
      <w:tblPr>
        <w:tblpPr w:leftFromText="180" w:rightFromText="180" w:vertAnchor="page" w:horzAnchor="margin" w:tblpXSpec="center" w:tblpY="3781"/>
        <w:tblOverlap w:val="never"/>
        <w:tblW w:w="120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6379"/>
        <w:gridCol w:w="851"/>
        <w:gridCol w:w="1417"/>
        <w:gridCol w:w="851"/>
        <w:gridCol w:w="850"/>
        <w:gridCol w:w="1134"/>
      </w:tblGrid>
      <w:tr w:rsidR="00A841FB" w:rsidTr="00B7504B">
        <w:trPr>
          <w:trHeight w:hRule="exact" w:val="113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left="200" w:firstLine="0"/>
              <w:rPr>
                <w:rStyle w:val="10pt0pt"/>
                <w:sz w:val="24"/>
                <w:szCs w:val="24"/>
              </w:rPr>
            </w:pPr>
          </w:p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left="200" w:firstLine="0"/>
              <w:rPr>
                <w:rStyle w:val="10pt0pt"/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№</w:t>
            </w:r>
          </w:p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left="200" w:firstLine="0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з/п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after="60" w:line="200" w:lineRule="exact"/>
              <w:ind w:firstLine="0"/>
              <w:jc w:val="center"/>
              <w:rPr>
                <w:rStyle w:val="10pt0pt"/>
                <w:sz w:val="24"/>
                <w:szCs w:val="24"/>
              </w:rPr>
            </w:pPr>
          </w:p>
          <w:p w:rsidR="00A841FB" w:rsidRPr="007A630A" w:rsidRDefault="00A841FB" w:rsidP="007A630A">
            <w:pPr>
              <w:pStyle w:val="11"/>
              <w:shd w:val="clear" w:color="auto" w:fill="auto"/>
              <w:spacing w:before="0" w:after="6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Назва</w:t>
            </w:r>
          </w:p>
          <w:p w:rsidR="00A841FB" w:rsidRPr="007A630A" w:rsidRDefault="00A841FB" w:rsidP="007A630A">
            <w:pPr>
              <w:pStyle w:val="11"/>
              <w:shd w:val="clear" w:color="auto" w:fill="auto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показника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after="6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Одиниця</w:t>
            </w:r>
          </w:p>
          <w:p w:rsidR="00A841FB" w:rsidRPr="007A630A" w:rsidRDefault="00A841FB" w:rsidP="007A630A">
            <w:pPr>
              <w:pStyle w:val="11"/>
              <w:shd w:val="clear" w:color="auto" w:fill="auto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виміру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3B59CC">
            <w:pPr>
              <w:pStyle w:val="11"/>
              <w:shd w:val="clear" w:color="auto" w:fill="auto"/>
              <w:spacing w:before="0" w:line="240" w:lineRule="exact"/>
              <w:ind w:firstLine="0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Вихідні дані на початок дії програми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left="140" w:firstLine="0"/>
              <w:rPr>
                <w:rStyle w:val="10pt0pt"/>
                <w:sz w:val="24"/>
                <w:szCs w:val="24"/>
              </w:rPr>
            </w:pPr>
          </w:p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left="140" w:firstLine="0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І етап виконання програми</w:t>
            </w:r>
          </w:p>
        </w:tc>
      </w:tr>
      <w:tr w:rsidR="00A841FB" w:rsidTr="00B7504B">
        <w:trPr>
          <w:trHeight w:hRule="exact" w:val="853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rStyle w:val="10pt0pt"/>
                <w:sz w:val="24"/>
                <w:szCs w:val="24"/>
              </w:rPr>
            </w:pPr>
          </w:p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2015 рік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rStyle w:val="10pt0pt"/>
                <w:sz w:val="24"/>
                <w:szCs w:val="24"/>
              </w:rPr>
            </w:pPr>
          </w:p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2016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rStyle w:val="10pt0pt"/>
                <w:sz w:val="24"/>
                <w:szCs w:val="24"/>
              </w:rPr>
            </w:pPr>
          </w:p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A630A">
              <w:rPr>
                <w:rStyle w:val="10pt0pt"/>
                <w:sz w:val="24"/>
                <w:szCs w:val="24"/>
              </w:rPr>
              <w:t>2017 рік</w:t>
            </w:r>
          </w:p>
        </w:tc>
      </w:tr>
      <w:tr w:rsidR="00A841FB" w:rsidRPr="007A630A" w:rsidTr="00B7504B">
        <w:trPr>
          <w:trHeight w:hRule="exact" w:val="2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left="200" w:firstLine="0"/>
              <w:rPr>
                <w:b w:val="0"/>
                <w:sz w:val="22"/>
                <w:szCs w:val="22"/>
              </w:rPr>
            </w:pPr>
            <w:r w:rsidRPr="007A630A">
              <w:rPr>
                <w:rStyle w:val="10pt0pt"/>
                <w:b/>
                <w:sz w:val="22"/>
                <w:szCs w:val="22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b w:val="0"/>
                <w:sz w:val="22"/>
                <w:szCs w:val="22"/>
              </w:rPr>
            </w:pPr>
            <w:r w:rsidRPr="007A630A">
              <w:rPr>
                <w:rStyle w:val="10pt0pt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b w:val="0"/>
                <w:sz w:val="22"/>
                <w:szCs w:val="22"/>
              </w:rPr>
            </w:pPr>
            <w:r w:rsidRPr="007A630A">
              <w:rPr>
                <w:rStyle w:val="10pt0pt"/>
                <w:b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b w:val="0"/>
                <w:sz w:val="22"/>
                <w:szCs w:val="22"/>
              </w:rPr>
            </w:pPr>
            <w:r w:rsidRPr="007A630A">
              <w:rPr>
                <w:rStyle w:val="10pt0pt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200" w:lineRule="exact"/>
              <w:ind w:firstLine="0"/>
              <w:jc w:val="center"/>
              <w:rPr>
                <w:b w:val="0"/>
                <w:sz w:val="22"/>
                <w:szCs w:val="22"/>
              </w:rPr>
            </w:pPr>
            <w:r w:rsidRPr="007A630A">
              <w:rPr>
                <w:rStyle w:val="10pt0pt"/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190" w:lineRule="exact"/>
              <w:ind w:firstLine="0"/>
              <w:jc w:val="center"/>
              <w:rPr>
                <w:b w:val="0"/>
                <w:sz w:val="22"/>
                <w:szCs w:val="22"/>
              </w:rPr>
            </w:pPr>
            <w:r w:rsidRPr="007A630A">
              <w:rPr>
                <w:rStyle w:val="95pt0pt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7A630A" w:rsidRDefault="00A841FB" w:rsidP="007A630A">
            <w:pPr>
              <w:pStyle w:val="11"/>
              <w:shd w:val="clear" w:color="auto" w:fill="auto"/>
              <w:spacing w:before="0" w:line="190" w:lineRule="exact"/>
              <w:ind w:firstLine="0"/>
              <w:jc w:val="center"/>
              <w:rPr>
                <w:b w:val="0"/>
                <w:sz w:val="22"/>
                <w:szCs w:val="22"/>
              </w:rPr>
            </w:pPr>
            <w:r w:rsidRPr="007A630A">
              <w:rPr>
                <w:rStyle w:val="95pt0pt"/>
                <w:b/>
                <w:bCs/>
                <w:sz w:val="22"/>
                <w:szCs w:val="22"/>
              </w:rPr>
              <w:t>7</w:t>
            </w:r>
          </w:p>
        </w:tc>
      </w:tr>
      <w:tr w:rsidR="007A630A" w:rsidTr="00B7504B">
        <w:trPr>
          <w:trHeight w:hRule="exact" w:val="689"/>
        </w:trPr>
        <w:tc>
          <w:tcPr>
            <w:tcW w:w="120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630A" w:rsidRDefault="007A630A" w:rsidP="007A630A">
            <w:pPr>
              <w:pStyle w:val="11"/>
              <w:shd w:val="clear" w:color="auto" w:fill="auto"/>
              <w:spacing w:before="0" w:line="190" w:lineRule="exact"/>
              <w:ind w:firstLine="0"/>
              <w:jc w:val="center"/>
              <w:rPr>
                <w:rStyle w:val="95pt0pt"/>
                <w:b/>
                <w:bCs/>
                <w:sz w:val="28"/>
                <w:szCs w:val="28"/>
              </w:rPr>
            </w:pPr>
          </w:p>
          <w:p w:rsidR="007A630A" w:rsidRPr="007A630A" w:rsidRDefault="007A630A" w:rsidP="007A630A">
            <w:pPr>
              <w:pStyle w:val="11"/>
              <w:shd w:val="clear" w:color="auto" w:fill="auto"/>
              <w:spacing w:before="0" w:line="190" w:lineRule="exact"/>
              <w:ind w:firstLine="0"/>
              <w:jc w:val="center"/>
              <w:rPr>
                <w:sz w:val="22"/>
                <w:szCs w:val="22"/>
              </w:rPr>
            </w:pPr>
            <w:r w:rsidRPr="007A630A">
              <w:rPr>
                <w:rStyle w:val="95pt0pt"/>
                <w:b/>
                <w:bCs/>
                <w:sz w:val="22"/>
                <w:szCs w:val="22"/>
              </w:rPr>
              <w:t>І. Показники затрат</w:t>
            </w:r>
          </w:p>
        </w:tc>
      </w:tr>
      <w:tr w:rsidR="00A841FB" w:rsidTr="00B7504B">
        <w:trPr>
          <w:trHeight w:hRule="exact" w:val="8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  <w:p w:rsidR="00A841FB" w:rsidRPr="0091066D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sz w:val="24"/>
                <w:szCs w:val="24"/>
              </w:rPr>
            </w:pPr>
            <w:r w:rsidRPr="0091066D">
              <w:rPr>
                <w:rStyle w:val="95pt0pt"/>
                <w:bCs/>
                <w:sz w:val="24"/>
                <w:szCs w:val="24"/>
              </w:rPr>
              <w:t>1</w:t>
            </w:r>
            <w:r w:rsidR="00B91032">
              <w:rPr>
                <w:rStyle w:val="95pt0pt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rPr>
                <w:rFonts w:ascii="Times New Roman" w:hAnsi="Times New Roman" w:cs="Times New Roman"/>
                <w:lang w:val="uk-UA"/>
              </w:rPr>
            </w:pPr>
            <w:r w:rsidRPr="00042A9A">
              <w:rPr>
                <w:rFonts w:ascii="Times New Roman" w:hAnsi="Times New Roman" w:cs="Times New Roman"/>
                <w:lang w:val="uk-UA"/>
              </w:rPr>
              <w:t>Обсяг витрат на пр</w:t>
            </w: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Pr="00042A9A">
              <w:rPr>
                <w:rFonts w:ascii="Times New Roman" w:hAnsi="Times New Roman" w:cs="Times New Roman"/>
                <w:lang w:val="uk-UA"/>
              </w:rPr>
              <w:t>веден</w:t>
            </w: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Pr="00042A9A">
              <w:rPr>
                <w:rFonts w:ascii="Times New Roman" w:hAnsi="Times New Roman" w:cs="Times New Roman"/>
                <w:lang w:val="uk-UA"/>
              </w:rPr>
              <w:t>я</w:t>
            </w:r>
            <w:r>
              <w:rPr>
                <w:rFonts w:ascii="Times New Roman" w:hAnsi="Times New Roman" w:cs="Times New Roman"/>
                <w:lang w:val="uk-UA"/>
              </w:rPr>
              <w:t xml:space="preserve"> робіт, пов’язаних з встановленням, утриманням, ремонтом, технічним обслуговуванням, заміною засобів регулювання дорожнього руху, з них на:</w:t>
            </w:r>
          </w:p>
          <w:p w:rsidR="00A841FB" w:rsidRDefault="00A841FB" w:rsidP="007A630A">
            <w:pPr>
              <w:rPr>
                <w:rFonts w:ascii="Times New Roman" w:hAnsi="Times New Roman" w:cs="Times New Roman"/>
                <w:lang w:val="uk-UA"/>
              </w:rPr>
            </w:pPr>
          </w:p>
          <w:p w:rsidR="00A841FB" w:rsidRDefault="00A841FB" w:rsidP="007A630A">
            <w:pPr>
              <w:rPr>
                <w:rFonts w:ascii="Times New Roman" w:hAnsi="Times New Roman" w:cs="Times New Roman"/>
                <w:lang w:val="uk-UA"/>
              </w:rPr>
            </w:pPr>
          </w:p>
          <w:p w:rsidR="00A841FB" w:rsidRPr="00042A9A" w:rsidRDefault="00A841FB" w:rsidP="007A630A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3B59CC" w:rsidRDefault="00A841FB" w:rsidP="007A63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3B59CC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3B59CC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3423,7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2A7774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4384,4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2A7774" w:rsidRDefault="00A841FB" w:rsidP="002A777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5486,707</w:t>
            </w:r>
          </w:p>
        </w:tc>
      </w:tr>
      <w:tr w:rsidR="00A841FB" w:rsidTr="00B7504B">
        <w:trPr>
          <w:trHeight w:hRule="exact"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3B59CC" w:rsidRDefault="00A841FB" w:rsidP="003B59CC">
            <w:pPr>
              <w:pStyle w:val="a4"/>
              <w:numPr>
                <w:ilvl w:val="0"/>
                <w:numId w:val="2"/>
              </w:numPr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оплату електроенергії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989,9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2A7774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DE17BD" w:rsidRDefault="00A841FB" w:rsidP="002A7774">
            <w:pPr>
              <w:jc w:val="center"/>
            </w:pPr>
            <w:r w:rsidRPr="00DE17BD">
              <w:t>1268,8</w:t>
            </w:r>
          </w:p>
          <w:p w:rsidR="00A841FB" w:rsidRPr="00042A9A" w:rsidRDefault="00A841FB" w:rsidP="007A630A">
            <w:pPr>
              <w:rPr>
                <w:rFonts w:ascii="Times New Roman" w:hAnsi="Times New Roman" w:cs="Times New Roman"/>
              </w:rPr>
            </w:pPr>
          </w:p>
        </w:tc>
      </w:tr>
      <w:tr w:rsidR="00A841FB" w:rsidTr="00B7504B">
        <w:trPr>
          <w:trHeight w:hRule="exact"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3B59CC">
            <w:pPr>
              <w:pStyle w:val="a4"/>
              <w:numPr>
                <w:ilvl w:val="0"/>
                <w:numId w:val="2"/>
              </w:numPr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світлофорні об’єкти, дорожні знаки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2A7774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DE17BD" w:rsidRDefault="00A841FB" w:rsidP="002A7774">
            <w:pPr>
              <w:jc w:val="center"/>
            </w:pPr>
            <w:r w:rsidRPr="00DE17BD">
              <w:t>2189,8</w:t>
            </w:r>
          </w:p>
          <w:p w:rsidR="00A841FB" w:rsidRPr="00042A9A" w:rsidRDefault="00A841FB" w:rsidP="007A630A">
            <w:pPr>
              <w:rPr>
                <w:rFonts w:ascii="Times New Roman" w:hAnsi="Times New Roman" w:cs="Times New Roman"/>
              </w:rPr>
            </w:pPr>
          </w:p>
        </w:tc>
      </w:tr>
      <w:tr w:rsidR="00A841FB" w:rsidTr="00B7504B">
        <w:trPr>
          <w:trHeight w:hRule="exact" w:val="7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3B59CC">
            <w:pPr>
              <w:pStyle w:val="a4"/>
              <w:numPr>
                <w:ilvl w:val="0"/>
                <w:numId w:val="2"/>
              </w:numPr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турнікетне огородження, пристрої примусового зниження швидкості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3B59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042A9A" w:rsidRDefault="00A841FB" w:rsidP="003B59CC">
            <w:pPr>
              <w:jc w:val="center"/>
              <w:rPr>
                <w:rFonts w:ascii="Times New Roman" w:hAnsi="Times New Roman" w:cs="Times New Roman"/>
              </w:rPr>
            </w:pPr>
            <w:r w:rsidRPr="00DE17BD">
              <w:t>13</w:t>
            </w:r>
            <w:r>
              <w:t>39</w:t>
            </w:r>
            <w:r w:rsidRPr="00DE17BD"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042A9A" w:rsidRDefault="00A841FB" w:rsidP="002A7774">
            <w:pPr>
              <w:jc w:val="center"/>
              <w:rPr>
                <w:rFonts w:ascii="Times New Roman" w:hAnsi="Times New Roman" w:cs="Times New Roman"/>
              </w:rPr>
            </w:pPr>
            <w:r>
              <w:t>2028,1</w:t>
            </w:r>
            <w:r w:rsidRPr="00FE3B96">
              <w:t>0</w:t>
            </w:r>
            <w:r>
              <w:t>7</w:t>
            </w:r>
          </w:p>
        </w:tc>
      </w:tr>
      <w:tr w:rsidR="00A841FB" w:rsidTr="00B7504B">
        <w:trPr>
          <w:trHeight w:hRule="exact" w:val="13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91066D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B6A" w:rsidRDefault="009B0B6A" w:rsidP="009B0B6A">
            <w:pPr>
              <w:pStyle w:val="a4"/>
              <w:numPr>
                <w:ilvl w:val="0"/>
                <w:numId w:val="2"/>
              </w:numPr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встановлення світлофорних об’єктів:</w:t>
            </w:r>
          </w:p>
          <w:p w:rsidR="009B0B6A" w:rsidRDefault="009B0B6A" w:rsidP="009B0B6A">
            <w:pPr>
              <w:pStyle w:val="a4"/>
              <w:numPr>
                <w:ilvl w:val="0"/>
                <w:numId w:val="2"/>
              </w:numPr>
              <w:ind w:left="1247" w:hanging="283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Вітрука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33                                                                           </w:t>
            </w:r>
          </w:p>
          <w:p w:rsidR="00A841FB" w:rsidRDefault="009B0B6A" w:rsidP="009B0B6A">
            <w:pPr>
              <w:pStyle w:val="a4"/>
              <w:numPr>
                <w:ilvl w:val="0"/>
                <w:numId w:val="2"/>
              </w:numPr>
              <w:ind w:left="1247" w:hanging="283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перехрестя 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Новосінна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-Чехова </w:t>
            </w:r>
          </w:p>
          <w:p w:rsidR="009B0B6A" w:rsidRPr="009B0B6A" w:rsidRDefault="009B0B6A" w:rsidP="009B0B6A">
            <w:pPr>
              <w:pStyle w:val="a4"/>
              <w:numPr>
                <w:ilvl w:val="0"/>
                <w:numId w:val="2"/>
              </w:numPr>
              <w:ind w:left="1247" w:hanging="283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перехрестя 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Красовського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- Соснова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B6A" w:rsidRDefault="009B0B6A" w:rsidP="009B0B6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</w:p>
          <w:p w:rsidR="00A841FB" w:rsidRPr="009B0B6A" w:rsidRDefault="009B0B6A" w:rsidP="009B0B6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</w:t>
            </w:r>
          </w:p>
          <w:p w:rsidR="009B0B6A" w:rsidRDefault="009B0B6A" w:rsidP="009B0B6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</w:t>
            </w:r>
          </w:p>
          <w:p w:rsidR="009B0B6A" w:rsidRPr="009B0B6A" w:rsidRDefault="009B0B6A" w:rsidP="009B0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B6A" w:rsidRDefault="009B0B6A" w:rsidP="009B0B6A">
            <w:pPr>
              <w:spacing w:after="0"/>
              <w:rPr>
                <w:rFonts w:ascii="Times New Roman" w:hAnsi="Times New Roman" w:cs="Times New Roman"/>
              </w:rPr>
            </w:pPr>
          </w:p>
          <w:p w:rsidR="00A841FB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9B0B6A" w:rsidRP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841FB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16,9</w:t>
            </w:r>
          </w:p>
          <w:p w:rsid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16,9</w:t>
            </w:r>
          </w:p>
          <w:p w:rsidR="009B0B6A" w:rsidRP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282,0</w:t>
            </w:r>
          </w:p>
          <w:p w:rsidR="00A841FB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281,0</w:t>
            </w:r>
          </w:p>
          <w:p w:rsidR="009B0B6A" w:rsidRP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841FB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9B0B6A" w:rsidRPr="009B0B6A" w:rsidRDefault="009B0B6A" w:rsidP="009B0B6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7A630A" w:rsidTr="00B7504B">
        <w:trPr>
          <w:trHeight w:hRule="exact" w:val="593"/>
        </w:trPr>
        <w:tc>
          <w:tcPr>
            <w:tcW w:w="120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630A" w:rsidRPr="00042A9A" w:rsidRDefault="007A630A" w:rsidP="007A630A">
            <w:pPr>
              <w:pStyle w:val="11"/>
              <w:shd w:val="clear" w:color="auto" w:fill="auto"/>
              <w:spacing w:before="0" w:line="190" w:lineRule="exact"/>
              <w:ind w:firstLine="0"/>
              <w:jc w:val="center"/>
              <w:rPr>
                <w:rStyle w:val="95pt0pt"/>
                <w:b/>
                <w:bCs/>
                <w:sz w:val="22"/>
                <w:szCs w:val="22"/>
              </w:rPr>
            </w:pPr>
          </w:p>
          <w:p w:rsidR="007A630A" w:rsidRPr="00042A9A" w:rsidRDefault="007A630A" w:rsidP="007A630A">
            <w:pPr>
              <w:pStyle w:val="11"/>
              <w:shd w:val="clear" w:color="auto" w:fill="auto"/>
              <w:spacing w:before="0" w:line="190" w:lineRule="exact"/>
              <w:ind w:firstLine="0"/>
              <w:jc w:val="center"/>
              <w:rPr>
                <w:sz w:val="22"/>
                <w:szCs w:val="22"/>
              </w:rPr>
            </w:pPr>
            <w:r w:rsidRPr="00042A9A">
              <w:rPr>
                <w:rStyle w:val="95pt0pt"/>
                <w:b/>
                <w:bCs/>
                <w:sz w:val="22"/>
                <w:szCs w:val="22"/>
              </w:rPr>
              <w:t>II Показники продукту</w:t>
            </w:r>
          </w:p>
        </w:tc>
      </w:tr>
      <w:tr w:rsidR="00A841FB" w:rsidTr="00B7504B">
        <w:trPr>
          <w:trHeight w:hRule="exact" w:val="6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  <w:p w:rsidR="00A841FB" w:rsidRPr="00B91032" w:rsidRDefault="00B91032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b w:val="0"/>
                <w:sz w:val="24"/>
                <w:szCs w:val="24"/>
                <w:lang w:val="uk-UA"/>
              </w:rPr>
            </w:pPr>
            <w:r w:rsidRPr="00B91032">
              <w:rPr>
                <w:b w:val="0"/>
                <w:sz w:val="24"/>
                <w:szCs w:val="24"/>
                <w:lang w:val="uk-UA"/>
              </w:rPr>
              <w:t>1</w:t>
            </w:r>
            <w:r>
              <w:rPr>
                <w:b w:val="0"/>
                <w:sz w:val="24"/>
                <w:szCs w:val="24"/>
                <w:lang w:val="uk-UA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B91032" w:rsidP="007A63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Кількість світлофорних об’єктів, що обслуговуються в м. Житомирі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B91032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B91032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B91032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3D772B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B91032" w:rsidRDefault="00436240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109</w:t>
            </w:r>
          </w:p>
        </w:tc>
      </w:tr>
      <w:tr w:rsidR="00A841FB" w:rsidTr="00B7504B">
        <w:trPr>
          <w:trHeight w:hRule="exact"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  <w:p w:rsidR="00A841FB" w:rsidRPr="00B91032" w:rsidRDefault="00B91032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b w:val="0"/>
                <w:sz w:val="22"/>
                <w:szCs w:val="22"/>
                <w:lang w:val="uk-UA"/>
              </w:rPr>
            </w:pPr>
            <w:r w:rsidRPr="00B91032">
              <w:rPr>
                <w:b w:val="0"/>
                <w:sz w:val="22"/>
                <w:szCs w:val="22"/>
                <w:lang w:val="uk-UA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B91032" w:rsidP="007A63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Кількість світлофорних об’єктів, що планується встановити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B91032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B91032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B91032" w:rsidP="00B91032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B91032" w:rsidRDefault="00436240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B91032" w:rsidRDefault="00436240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</w:t>
            </w:r>
          </w:p>
        </w:tc>
      </w:tr>
      <w:tr w:rsidR="00B91032" w:rsidTr="00B7504B">
        <w:trPr>
          <w:trHeight w:hRule="exact"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  <w:p w:rsidR="00B91032" w:rsidRPr="00B91032" w:rsidRDefault="00B91032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B91032">
              <w:rPr>
                <w:rStyle w:val="95pt0pt"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7A63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Кількість дорожніх знаків, що обслуговуються в м. Житомирі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3D772B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032" w:rsidRDefault="00436240" w:rsidP="00B9103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4110</w:t>
            </w:r>
          </w:p>
        </w:tc>
      </w:tr>
      <w:tr w:rsidR="00B91032" w:rsidTr="00B7504B">
        <w:trPr>
          <w:trHeight w:hRule="exact" w:val="11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  <w:p w:rsidR="00B91032" w:rsidRPr="00B91032" w:rsidRDefault="00B91032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B91032">
              <w:rPr>
                <w:rStyle w:val="95pt0pt"/>
                <w:bCs/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Кількість турнікетів, що планується:</w:t>
            </w:r>
          </w:p>
          <w:p w:rsidR="00B91032" w:rsidRDefault="00B91032" w:rsidP="00B91032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замінити</w:t>
            </w:r>
          </w:p>
          <w:p w:rsidR="00B91032" w:rsidRDefault="00B91032" w:rsidP="00B91032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відремонтувати</w:t>
            </w:r>
          </w:p>
          <w:p w:rsidR="00B91032" w:rsidRPr="00B91032" w:rsidRDefault="00B91032" w:rsidP="00B91032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встановити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</w:p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</w:p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</w:p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tabs>
                <w:tab w:val="left" w:pos="705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</w:t>
            </w:r>
          </w:p>
          <w:p w:rsidR="00B91032" w:rsidRP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ED0004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</w:t>
            </w:r>
          </w:p>
          <w:p w:rsidR="00B91032" w:rsidRDefault="00ED0004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2008</w:t>
            </w:r>
          </w:p>
          <w:p w:rsidR="00B91032" w:rsidRPr="00B91032" w:rsidRDefault="00ED0004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422C7C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300</w:t>
            </w:r>
          </w:p>
          <w:p w:rsidR="00B91032" w:rsidRDefault="00422C7C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2630</w:t>
            </w:r>
          </w:p>
          <w:p w:rsidR="00B91032" w:rsidRPr="00B91032" w:rsidRDefault="00422C7C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450</w:t>
            </w:r>
          </w:p>
        </w:tc>
      </w:tr>
      <w:tr w:rsidR="00B91032" w:rsidTr="00B7504B">
        <w:trPr>
          <w:trHeight w:hRule="exact" w:val="11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  <w:p w:rsidR="00B91032" w:rsidRPr="00B91032" w:rsidRDefault="00B91032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B91032">
              <w:rPr>
                <w:rStyle w:val="95pt0pt"/>
                <w:bCs/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032" w:rsidRDefault="00B91032" w:rsidP="00B9103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Кількість пристроїв примусового зниження швидкості руху «Лежачий поліцейський»</w:t>
            </w:r>
            <w:r w:rsidR="003D772B">
              <w:rPr>
                <w:rFonts w:ascii="Times New Roman" w:hAnsi="Times New Roman" w:cs="Times New Roman"/>
                <w:lang w:val="uk-UA"/>
              </w:rPr>
              <w:t>, які планується влаштувати</w:t>
            </w:r>
          </w:p>
          <w:p w:rsidR="003D772B" w:rsidRDefault="003D772B" w:rsidP="003D772B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довжиною 0,5 ширин</w:t>
            </w:r>
            <w:r w:rsidR="00ED0004">
              <w:rPr>
                <w:rFonts w:ascii="Times New Roman" w:hAnsi="Times New Roman" w:cs="Times New Roman"/>
                <w:lang w:val="uk-UA"/>
              </w:rPr>
              <w:t>ою</w:t>
            </w:r>
            <w:r>
              <w:rPr>
                <w:rFonts w:ascii="Times New Roman" w:hAnsi="Times New Roman" w:cs="Times New Roman"/>
                <w:lang w:val="uk-UA"/>
              </w:rPr>
              <w:t xml:space="preserve"> 0,5м</w:t>
            </w:r>
          </w:p>
          <w:p w:rsidR="003D772B" w:rsidRPr="003D772B" w:rsidRDefault="003D772B" w:rsidP="00ED0004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довжиною 1,1 ширин</w:t>
            </w:r>
            <w:r w:rsidR="00ED0004">
              <w:rPr>
                <w:rFonts w:ascii="Times New Roman" w:hAnsi="Times New Roman" w:cs="Times New Roman"/>
                <w:lang w:val="uk-UA"/>
              </w:rPr>
              <w:t>ою</w:t>
            </w:r>
            <w:r>
              <w:rPr>
                <w:rFonts w:ascii="Times New Roman" w:hAnsi="Times New Roman" w:cs="Times New Roman"/>
                <w:lang w:val="uk-UA"/>
              </w:rPr>
              <w:t xml:space="preserve"> 1,1м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B9103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елемент</w:t>
            </w:r>
          </w:p>
          <w:p w:rsidR="003D772B" w:rsidRP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елемент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3D772B" w:rsidRP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3D772B">
            <w:pPr>
              <w:tabs>
                <w:tab w:val="left" w:pos="705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tabs>
                <w:tab w:val="left" w:pos="705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195</w:t>
            </w:r>
          </w:p>
          <w:p w:rsidR="003D772B" w:rsidRP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1032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195</w:t>
            </w:r>
          </w:p>
          <w:p w:rsidR="003D772B" w:rsidRP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422C7C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195</w:t>
            </w:r>
          </w:p>
          <w:p w:rsidR="00B91032" w:rsidRPr="003D772B" w:rsidRDefault="00422C7C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</w:t>
            </w:r>
          </w:p>
        </w:tc>
      </w:tr>
      <w:tr w:rsidR="003D772B" w:rsidTr="00B7504B">
        <w:trPr>
          <w:trHeight w:hRule="exact" w:val="16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8"/>
                <w:szCs w:val="28"/>
              </w:rPr>
            </w:pPr>
          </w:p>
          <w:p w:rsidR="003D772B" w:rsidRPr="003D772B" w:rsidRDefault="003D772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3D772B">
              <w:rPr>
                <w:rStyle w:val="95pt0pt"/>
                <w:bCs/>
                <w:sz w:val="22"/>
                <w:szCs w:val="22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B9103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Протяжність вулиць, на яких планується нанести або відновити дорожню розмітку:</w:t>
            </w:r>
          </w:p>
          <w:p w:rsidR="003D772B" w:rsidRDefault="003D772B" w:rsidP="003D772B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влаштування горизонтальної дорожньої розмітки</w:t>
            </w:r>
          </w:p>
          <w:p w:rsidR="003D772B" w:rsidRDefault="003D772B" w:rsidP="003D772B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розмічання (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точкування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) покриття вручну</w:t>
            </w:r>
          </w:p>
          <w:p w:rsidR="003D772B" w:rsidRPr="003D772B" w:rsidRDefault="003D772B" w:rsidP="003D772B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влаштування горизонтальної дорожньої розмітки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км</w:t>
            </w:r>
          </w:p>
          <w:p w:rsidR="003D772B" w:rsidRP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3D772B">
            <w:pPr>
              <w:tabs>
                <w:tab w:val="left" w:pos="705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tabs>
                <w:tab w:val="left" w:pos="705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tabs>
                <w:tab w:val="left" w:pos="705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4247</w:t>
            </w:r>
          </w:p>
          <w:p w:rsidR="003D772B" w:rsidRDefault="003D772B" w:rsidP="003D772B">
            <w:pPr>
              <w:tabs>
                <w:tab w:val="left" w:pos="705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  <w:p w:rsidR="003D772B" w:rsidRDefault="003D772B" w:rsidP="003D772B">
            <w:pPr>
              <w:tabs>
                <w:tab w:val="left" w:pos="705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76,45</w:t>
            </w: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280,8</w:t>
            </w:r>
          </w:p>
          <w:p w:rsidR="003D772B" w:rsidRDefault="003D772B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619,75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E63" w:rsidRDefault="00163E63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63E63" w:rsidRDefault="00163E63" w:rsidP="003D772B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D772B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7619</w:t>
            </w:r>
          </w:p>
          <w:p w:rsidR="00163E63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69</w:t>
            </w:r>
          </w:p>
          <w:p w:rsidR="00163E63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52</w:t>
            </w:r>
          </w:p>
          <w:p w:rsidR="00163E63" w:rsidRPr="00163E63" w:rsidRDefault="00163E63" w:rsidP="00163E6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841FB" w:rsidTr="00B7504B">
        <w:trPr>
          <w:trHeight w:hRule="exact" w:val="595"/>
        </w:trPr>
        <w:tc>
          <w:tcPr>
            <w:tcW w:w="120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042A9A" w:rsidRDefault="00A841FB" w:rsidP="003D772B">
            <w:pPr>
              <w:pStyle w:val="11"/>
              <w:shd w:val="clear" w:color="auto" w:fill="auto"/>
              <w:spacing w:before="0" w:line="190" w:lineRule="exact"/>
              <w:ind w:firstLine="0"/>
              <w:jc w:val="center"/>
              <w:rPr>
                <w:rStyle w:val="95pt0pt"/>
                <w:b/>
                <w:bCs/>
                <w:sz w:val="22"/>
                <w:szCs w:val="22"/>
              </w:rPr>
            </w:pPr>
          </w:p>
          <w:p w:rsidR="00A841FB" w:rsidRPr="00042A9A" w:rsidRDefault="00A841FB" w:rsidP="003D772B">
            <w:pPr>
              <w:pStyle w:val="11"/>
              <w:shd w:val="clear" w:color="auto" w:fill="auto"/>
              <w:spacing w:before="0" w:line="190" w:lineRule="exact"/>
              <w:ind w:firstLine="0"/>
              <w:jc w:val="center"/>
              <w:rPr>
                <w:sz w:val="22"/>
                <w:szCs w:val="22"/>
              </w:rPr>
            </w:pPr>
            <w:r w:rsidRPr="00042A9A">
              <w:rPr>
                <w:rStyle w:val="95pt0pt"/>
                <w:b/>
                <w:bCs/>
                <w:sz w:val="22"/>
                <w:szCs w:val="22"/>
              </w:rPr>
              <w:t>III. Показники ефективності</w:t>
            </w:r>
          </w:p>
        </w:tc>
      </w:tr>
      <w:tr w:rsidR="00A841FB" w:rsidTr="00B7504B">
        <w:trPr>
          <w:trHeight w:hRule="exact" w:val="4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4"/>
                <w:szCs w:val="24"/>
              </w:rPr>
            </w:pPr>
          </w:p>
          <w:p w:rsidR="00A841FB" w:rsidRPr="00ED0004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sz w:val="22"/>
                <w:szCs w:val="22"/>
              </w:rPr>
            </w:pPr>
            <w:r w:rsidRPr="00ED0004">
              <w:rPr>
                <w:rStyle w:val="95pt0pt"/>
                <w:bCs/>
                <w:sz w:val="22"/>
                <w:szCs w:val="22"/>
              </w:rPr>
              <w:t>1</w:t>
            </w:r>
            <w:r w:rsidR="00ED0004" w:rsidRPr="00ED0004">
              <w:rPr>
                <w:rStyle w:val="95pt0pt"/>
                <w:bCs/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ED0004" w:rsidRDefault="00ED0004" w:rsidP="007A63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Середня вартість обслуговування світлофорного об’єкта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ED0004" w:rsidRP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14460,00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1FB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14095,24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163E63" w:rsidRDefault="00422C7C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14381,41</w:t>
            </w:r>
          </w:p>
        </w:tc>
      </w:tr>
      <w:tr w:rsidR="00A841FB" w:rsidTr="00B7504B">
        <w:trPr>
          <w:trHeight w:hRule="exact" w:val="4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Default="00A841FB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4"/>
                <w:szCs w:val="24"/>
              </w:rPr>
            </w:pPr>
          </w:p>
          <w:p w:rsidR="00A841FB" w:rsidRP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sz w:val="22"/>
                <w:szCs w:val="22"/>
              </w:rPr>
            </w:pPr>
            <w:r w:rsidRPr="00ED0004">
              <w:rPr>
                <w:rStyle w:val="95pt0pt"/>
                <w:bCs/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042A9A" w:rsidRDefault="00ED0004" w:rsidP="00ED00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Середня вартість встановлення світлофорного об’єкта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042A9A" w:rsidRDefault="00ED0004" w:rsidP="00ED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337,288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1FB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1FB" w:rsidRPr="00163E63" w:rsidRDefault="00422C7C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395299,10</w:t>
            </w:r>
          </w:p>
        </w:tc>
      </w:tr>
      <w:tr w:rsidR="00ED0004" w:rsidTr="00B7504B">
        <w:trPr>
          <w:trHeight w:hRule="exact" w:val="4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4"/>
                <w:szCs w:val="24"/>
              </w:rPr>
            </w:pPr>
          </w:p>
          <w:p w:rsidR="00ED0004" w:rsidRP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ED0004">
              <w:rPr>
                <w:rStyle w:val="95pt0pt"/>
                <w:bCs/>
                <w:sz w:val="22"/>
                <w:szCs w:val="22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Середня вартість обслуговування дорожнього знаку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47,67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004" w:rsidRPr="00163E63" w:rsidRDefault="00422C7C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151,40</w:t>
            </w:r>
          </w:p>
        </w:tc>
      </w:tr>
      <w:tr w:rsidR="00ED0004" w:rsidTr="00B7504B">
        <w:trPr>
          <w:trHeight w:hRule="exact" w:val="4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4"/>
                <w:szCs w:val="24"/>
              </w:rPr>
            </w:pPr>
          </w:p>
          <w:p w:rsidR="00ED0004" w:rsidRP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ED0004">
              <w:rPr>
                <w:rStyle w:val="95pt0pt"/>
                <w:bCs/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Середня вартість заміни 1м турнікетного огородження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282,28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338,76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004" w:rsidRPr="00163E63" w:rsidRDefault="00422C7C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392,13</w:t>
            </w:r>
          </w:p>
        </w:tc>
      </w:tr>
      <w:tr w:rsidR="00ED0004" w:rsidTr="00B7504B">
        <w:trPr>
          <w:trHeight w:hRule="exact" w:val="4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4"/>
                <w:szCs w:val="24"/>
              </w:rPr>
            </w:pPr>
          </w:p>
          <w:p w:rsidR="00ED0004" w:rsidRP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ED0004">
              <w:rPr>
                <w:rStyle w:val="95pt0pt"/>
                <w:bCs/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Середня вартість ремонту 1м турнікетного огородження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361,80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Pr="00163E63" w:rsidRDefault="00163E63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434,23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004" w:rsidRPr="00163E63" w:rsidRDefault="00422C7C" w:rsidP="00163E6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492,65</w:t>
            </w:r>
          </w:p>
        </w:tc>
      </w:tr>
      <w:tr w:rsidR="00ED0004" w:rsidTr="00B7504B">
        <w:trPr>
          <w:trHeight w:hRule="exact" w:val="1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4"/>
                <w:szCs w:val="24"/>
              </w:rPr>
            </w:pPr>
          </w:p>
          <w:p w:rsidR="00ED0004" w:rsidRPr="00ED0004" w:rsidRDefault="00ED0004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ED0004">
              <w:rPr>
                <w:rStyle w:val="95pt0pt"/>
                <w:bCs/>
                <w:sz w:val="22"/>
                <w:szCs w:val="22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ED000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Середня вартість влаштування одного пристрою примусового зниження швидкості руху «Лежачий поліцейський», які планується влаштувати:</w:t>
            </w:r>
          </w:p>
          <w:p w:rsidR="00ED0004" w:rsidRDefault="00ED0004" w:rsidP="00ED0004">
            <w:pPr>
              <w:pStyle w:val="a4"/>
              <w:numPr>
                <w:ilvl w:val="0"/>
                <w:numId w:val="2"/>
              </w:numPr>
              <w:spacing w:after="0"/>
              <w:ind w:left="55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довжиною 0,5м шириною 0,5м</w:t>
            </w:r>
          </w:p>
          <w:p w:rsidR="00ED0004" w:rsidRPr="00ED0004" w:rsidRDefault="00ED0004" w:rsidP="00ED0004">
            <w:pPr>
              <w:pStyle w:val="a4"/>
              <w:numPr>
                <w:ilvl w:val="0"/>
                <w:numId w:val="2"/>
              </w:numPr>
              <w:spacing w:after="0"/>
              <w:ind w:left="55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довжиною 1,1 м шириною 1,1м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DB038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D0004" w:rsidRDefault="00ED0004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D0004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</w:t>
            </w:r>
          </w:p>
          <w:p w:rsidR="00DB0389" w:rsidRPr="00ED0004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ED0004" w:rsidRP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0004" w:rsidRDefault="00ED0004" w:rsidP="00163E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93,76</w:t>
            </w:r>
          </w:p>
          <w:p w:rsidR="00163E63" w:rsidRP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D0004" w:rsidRDefault="00ED0004" w:rsidP="00163E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112,50</w:t>
            </w:r>
          </w:p>
          <w:p w:rsidR="00163E63" w:rsidRP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D0004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115,62</w:t>
            </w:r>
          </w:p>
          <w:p w:rsidR="00163E63" w:rsidRPr="00163E63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96,50</w:t>
            </w:r>
          </w:p>
        </w:tc>
      </w:tr>
      <w:tr w:rsidR="00DB0389" w:rsidTr="00B7504B">
        <w:trPr>
          <w:trHeight w:hRule="exact" w:val="1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4"/>
                <w:szCs w:val="24"/>
              </w:rPr>
            </w:pPr>
          </w:p>
          <w:p w:rsidR="00DB0389" w:rsidRPr="00DB0389" w:rsidRDefault="00DB0389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DB0389">
              <w:rPr>
                <w:rStyle w:val="95pt0pt"/>
                <w:bCs/>
                <w:sz w:val="22"/>
                <w:szCs w:val="22"/>
              </w:rPr>
              <w:t xml:space="preserve">7.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ED000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Середня вартість нанесення дорожньої розмітки:</w:t>
            </w:r>
          </w:p>
          <w:p w:rsidR="00DB0389" w:rsidRDefault="00DB0389" w:rsidP="00DB0389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розмічання (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точкування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) покриття вручну 1км</w:t>
            </w:r>
          </w:p>
          <w:p w:rsidR="00DB0389" w:rsidRPr="00DB0389" w:rsidRDefault="00DB0389" w:rsidP="00DB0389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влаштування горизонтальної дорожньої розмітки 1км</w:t>
            </w:r>
          </w:p>
          <w:p w:rsidR="00DB0389" w:rsidRDefault="00DB0389" w:rsidP="00DB0389">
            <w:pPr>
              <w:pStyle w:val="a4"/>
              <w:numPr>
                <w:ilvl w:val="0"/>
                <w:numId w:val="2"/>
              </w:numPr>
              <w:spacing w:after="0"/>
              <w:ind w:left="53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влаштування горизонтальної дорожньої розмітки 1 м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DB0389" w:rsidRPr="00DB0389" w:rsidRDefault="00DB0389" w:rsidP="00DB0389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</w:t>
            </w:r>
          </w:p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</w:t>
            </w:r>
          </w:p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163E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218,99</w:t>
            </w:r>
          </w:p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483,23</w:t>
            </w:r>
          </w:p>
          <w:p w:rsidR="00163E63" w:rsidRP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163E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262,8</w:t>
            </w:r>
          </w:p>
          <w:p w:rsid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579,9</w:t>
            </w:r>
          </w:p>
          <w:p w:rsidR="00163E63" w:rsidRP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389" w:rsidRDefault="00DB0389" w:rsidP="00163E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63E63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341,1</w:t>
            </w:r>
          </w:p>
          <w:p w:rsidR="00163E63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754,8</w:t>
            </w:r>
          </w:p>
          <w:p w:rsidR="00163E63" w:rsidRPr="00163E63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93,11</w:t>
            </w:r>
          </w:p>
        </w:tc>
      </w:tr>
      <w:tr w:rsidR="00DB0389" w:rsidTr="00B7504B">
        <w:trPr>
          <w:trHeight w:hRule="exact" w:val="1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4"/>
                <w:szCs w:val="24"/>
              </w:rPr>
            </w:pPr>
          </w:p>
          <w:p w:rsidR="00DB0389" w:rsidRPr="00DB0389" w:rsidRDefault="00DB0389" w:rsidP="007A630A">
            <w:pPr>
              <w:pStyle w:val="11"/>
              <w:shd w:val="clear" w:color="auto" w:fill="auto"/>
              <w:spacing w:before="0" w:line="190" w:lineRule="exact"/>
              <w:ind w:left="260" w:firstLine="0"/>
              <w:rPr>
                <w:rStyle w:val="95pt0pt"/>
                <w:bCs/>
                <w:sz w:val="22"/>
                <w:szCs w:val="22"/>
              </w:rPr>
            </w:pPr>
            <w:r w:rsidRPr="00DB0389">
              <w:rPr>
                <w:rStyle w:val="95pt0pt"/>
                <w:bCs/>
                <w:sz w:val="22"/>
                <w:szCs w:val="22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ED000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Середня вартість споживання електроенергії одним світлофорним об’єктом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Default="00DB0389" w:rsidP="00DB038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P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9427,62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389" w:rsidRPr="00163E63" w:rsidRDefault="00163E63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11312,38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389" w:rsidRPr="00422C7C" w:rsidRDefault="00422C7C" w:rsidP="00163E6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2C7C">
              <w:rPr>
                <w:rStyle w:val="8"/>
                <w:sz w:val="22"/>
                <w:szCs w:val="22"/>
              </w:rPr>
              <w:t>11640,17</w:t>
            </w:r>
          </w:p>
        </w:tc>
      </w:tr>
      <w:tr w:rsidR="00B03A55" w:rsidTr="00B7504B">
        <w:trPr>
          <w:trHeight w:hRule="exact" w:val="569"/>
        </w:trPr>
        <w:tc>
          <w:tcPr>
            <w:tcW w:w="12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042A9A" w:rsidRDefault="00B03A55" w:rsidP="00DB038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2A9A">
              <w:rPr>
                <w:rStyle w:val="95pt0pt"/>
                <w:rFonts w:eastAsiaTheme="minorHAnsi"/>
                <w:sz w:val="22"/>
                <w:szCs w:val="22"/>
              </w:rPr>
              <w:t>IV Показники якості</w:t>
            </w:r>
          </w:p>
        </w:tc>
      </w:tr>
      <w:tr w:rsidR="00B03A55" w:rsidRPr="00DB0389" w:rsidTr="00B7504B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B03A55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DB0389">
            <w:pPr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Динаміка кількості світлофорних об’єктів, що утримуються, порівняно з попереднім роком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042A9A" w:rsidRDefault="00DB0389" w:rsidP="00B03A55">
            <w:pPr>
              <w:jc w:val="center"/>
              <w:rPr>
                <w:rStyle w:val="95pt0pt"/>
                <w:rFonts w:eastAsiaTheme="minorHAnsi"/>
                <w:sz w:val="22"/>
                <w:szCs w:val="22"/>
              </w:rPr>
            </w:pPr>
            <w:r>
              <w:rPr>
                <w:rStyle w:val="95pt0pt"/>
                <w:rFonts w:eastAsiaTheme="minorHAnsi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ED0004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B03A55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B03A55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422C7C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10</w:t>
            </w:r>
            <w:r w:rsidR="00422C7C">
              <w:rPr>
                <w:rStyle w:val="95pt0pt"/>
                <w:rFonts w:eastAsiaTheme="minorHAnsi"/>
                <w:b w:val="0"/>
                <w:sz w:val="22"/>
                <w:szCs w:val="22"/>
              </w:rPr>
              <w:t>3,8</w:t>
            </w:r>
          </w:p>
        </w:tc>
      </w:tr>
      <w:tr w:rsidR="00B03A55" w:rsidRPr="00DB0389" w:rsidTr="00B7504B">
        <w:trPr>
          <w:trHeight w:hRule="exact" w:val="5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B03A55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042A9A" w:rsidRDefault="00DB0389" w:rsidP="00DB0389">
            <w:pPr>
              <w:rPr>
                <w:rStyle w:val="95pt0pt"/>
                <w:rFonts w:eastAsiaTheme="minorHAnsi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 xml:space="preserve">Динаміка кількості </w:t>
            </w:r>
            <w:r>
              <w:rPr>
                <w:rStyle w:val="95pt0pt"/>
                <w:rFonts w:eastAsiaTheme="minorHAnsi"/>
                <w:b w:val="0"/>
                <w:sz w:val="22"/>
                <w:szCs w:val="22"/>
              </w:rPr>
              <w:t>дорожніх знаків</w:t>
            </w: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, що утримуються, порівняно з попереднім роком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Default="00DB0389" w:rsidP="00B03A55">
            <w:pPr>
              <w:jc w:val="center"/>
              <w:rPr>
                <w:rStyle w:val="95pt0pt"/>
                <w:rFonts w:eastAsiaTheme="minorHAnsi"/>
                <w:sz w:val="22"/>
                <w:szCs w:val="22"/>
              </w:rPr>
            </w:pPr>
            <w:r>
              <w:rPr>
                <w:rStyle w:val="95pt0pt"/>
                <w:rFonts w:eastAsiaTheme="minorHAnsi"/>
                <w:sz w:val="22"/>
                <w:szCs w:val="22"/>
              </w:rPr>
              <w:t>%</w:t>
            </w:r>
          </w:p>
          <w:p w:rsidR="00DB0389" w:rsidRPr="00042A9A" w:rsidRDefault="00DB0389" w:rsidP="00B03A55">
            <w:pPr>
              <w:jc w:val="center"/>
              <w:rPr>
                <w:rStyle w:val="95pt0pt"/>
                <w:rFonts w:eastAsia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ED0004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B03A55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B03A55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A55" w:rsidRPr="00DB0389" w:rsidRDefault="00DB0389" w:rsidP="00422C7C">
            <w:pPr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  <w:r w:rsidRPr="00DB0389">
              <w:rPr>
                <w:rStyle w:val="95pt0pt"/>
                <w:rFonts w:eastAsiaTheme="minorHAnsi"/>
                <w:b w:val="0"/>
                <w:sz w:val="22"/>
                <w:szCs w:val="22"/>
              </w:rPr>
              <w:t>10</w:t>
            </w:r>
            <w:r w:rsidR="00422C7C">
              <w:rPr>
                <w:rStyle w:val="95pt0pt"/>
                <w:rFonts w:eastAsiaTheme="minorHAnsi"/>
                <w:b w:val="0"/>
                <w:sz w:val="22"/>
                <w:szCs w:val="22"/>
              </w:rPr>
              <w:t>7,6</w:t>
            </w:r>
          </w:p>
        </w:tc>
      </w:tr>
      <w:tr w:rsidR="00F575C9" w:rsidRPr="00DB0389" w:rsidTr="00B7504B">
        <w:trPr>
          <w:trHeight w:val="1068"/>
        </w:trPr>
        <w:tc>
          <w:tcPr>
            <w:tcW w:w="12044" w:type="dxa"/>
            <w:gridSpan w:val="7"/>
            <w:tcBorders>
              <w:top w:val="single" w:sz="4" w:space="0" w:color="auto"/>
            </w:tcBorders>
            <w:shd w:val="clear" w:color="auto" w:fill="FFFFFF"/>
          </w:tcPr>
          <w:p w:rsidR="00F575C9" w:rsidRDefault="00F575C9" w:rsidP="00F575C9">
            <w:pPr>
              <w:spacing w:after="0"/>
              <w:jc w:val="center"/>
              <w:rPr>
                <w:rStyle w:val="95pt0pt"/>
                <w:rFonts w:eastAsiaTheme="minorHAnsi"/>
                <w:b w:val="0"/>
                <w:sz w:val="22"/>
                <w:szCs w:val="22"/>
              </w:rPr>
            </w:pPr>
          </w:p>
          <w:p w:rsidR="00F575C9" w:rsidRDefault="003320BC" w:rsidP="00F575C9">
            <w:pPr>
              <w:spacing w:after="0"/>
              <w:rPr>
                <w:rStyle w:val="95pt0pt"/>
                <w:rFonts w:eastAsiaTheme="minorHAnsi"/>
                <w:b w:val="0"/>
                <w:sz w:val="28"/>
                <w:szCs w:val="28"/>
              </w:rPr>
            </w:pPr>
            <w:r>
              <w:rPr>
                <w:rStyle w:val="95pt0pt"/>
                <w:rFonts w:eastAsiaTheme="minorHAnsi"/>
                <w:b w:val="0"/>
                <w:sz w:val="28"/>
                <w:szCs w:val="28"/>
              </w:rPr>
              <w:t>Заступник н</w:t>
            </w:r>
            <w:r w:rsidR="00F575C9">
              <w:rPr>
                <w:rStyle w:val="95pt0pt"/>
                <w:rFonts w:eastAsiaTheme="minorHAnsi"/>
                <w:b w:val="0"/>
                <w:sz w:val="28"/>
                <w:szCs w:val="28"/>
              </w:rPr>
              <w:t>ачальник</w:t>
            </w:r>
            <w:r>
              <w:rPr>
                <w:rStyle w:val="95pt0pt"/>
                <w:rFonts w:eastAsiaTheme="minorHAnsi"/>
                <w:b w:val="0"/>
                <w:sz w:val="28"/>
                <w:szCs w:val="28"/>
              </w:rPr>
              <w:t>а</w:t>
            </w:r>
            <w:r w:rsidR="00F575C9">
              <w:rPr>
                <w:rStyle w:val="95pt0pt"/>
                <w:rFonts w:eastAsiaTheme="minorHAnsi"/>
                <w:b w:val="0"/>
                <w:sz w:val="28"/>
                <w:szCs w:val="28"/>
              </w:rPr>
              <w:t xml:space="preserve"> управління</w:t>
            </w:r>
          </w:p>
          <w:p w:rsidR="00F575C9" w:rsidRDefault="00F575C9" w:rsidP="00F575C9">
            <w:pPr>
              <w:spacing w:after="0"/>
              <w:rPr>
                <w:rStyle w:val="95pt0pt"/>
                <w:rFonts w:eastAsiaTheme="minorHAnsi"/>
                <w:b w:val="0"/>
                <w:sz w:val="28"/>
                <w:szCs w:val="28"/>
              </w:rPr>
            </w:pPr>
            <w:r>
              <w:rPr>
                <w:rStyle w:val="95pt0pt"/>
                <w:rFonts w:eastAsiaTheme="minorHAnsi"/>
                <w:b w:val="0"/>
                <w:sz w:val="28"/>
                <w:szCs w:val="28"/>
              </w:rPr>
              <w:t xml:space="preserve">транспорту і зв’язку  </w:t>
            </w:r>
            <w:r w:rsidR="008F3661">
              <w:rPr>
                <w:rStyle w:val="95pt0pt"/>
                <w:rFonts w:eastAsiaTheme="minorHAnsi"/>
                <w:b w:val="0"/>
                <w:sz w:val="28"/>
                <w:szCs w:val="28"/>
              </w:rPr>
              <w:t>міської ради</w:t>
            </w:r>
            <w:r>
              <w:rPr>
                <w:rStyle w:val="95pt0pt"/>
                <w:rFonts w:eastAsiaTheme="minorHAnsi"/>
                <w:b w:val="0"/>
                <w:sz w:val="28"/>
                <w:szCs w:val="28"/>
              </w:rPr>
              <w:t xml:space="preserve">                                                                   В.</w:t>
            </w:r>
            <w:r w:rsidR="003320BC">
              <w:rPr>
                <w:rStyle w:val="95pt0pt"/>
                <w:rFonts w:eastAsiaTheme="minorHAnsi"/>
                <w:b w:val="0"/>
                <w:sz w:val="28"/>
                <w:szCs w:val="28"/>
              </w:rPr>
              <w:t>В</w:t>
            </w:r>
            <w:r>
              <w:rPr>
                <w:rStyle w:val="95pt0pt"/>
                <w:rFonts w:eastAsiaTheme="minorHAnsi"/>
                <w:b w:val="0"/>
                <w:sz w:val="28"/>
                <w:szCs w:val="28"/>
              </w:rPr>
              <w:t xml:space="preserve">. </w:t>
            </w:r>
            <w:r w:rsidR="003320BC">
              <w:rPr>
                <w:rStyle w:val="95pt0pt"/>
                <w:rFonts w:eastAsiaTheme="minorHAnsi"/>
                <w:b w:val="0"/>
                <w:sz w:val="28"/>
                <w:szCs w:val="28"/>
              </w:rPr>
              <w:t>Васянович</w:t>
            </w:r>
            <w:bookmarkStart w:id="1" w:name="_GoBack"/>
            <w:bookmarkEnd w:id="1"/>
          </w:p>
          <w:p w:rsidR="00F575C9" w:rsidRDefault="00F575C9" w:rsidP="00F575C9">
            <w:pPr>
              <w:spacing w:after="0"/>
              <w:rPr>
                <w:rStyle w:val="95pt0pt"/>
                <w:rFonts w:eastAsiaTheme="minorHAnsi"/>
                <w:b w:val="0"/>
                <w:sz w:val="28"/>
                <w:szCs w:val="28"/>
              </w:rPr>
            </w:pPr>
          </w:p>
          <w:p w:rsidR="00F575C9" w:rsidRPr="00F575C9" w:rsidRDefault="00F575C9" w:rsidP="00F575C9">
            <w:pPr>
              <w:spacing w:after="0"/>
              <w:rPr>
                <w:rStyle w:val="95pt0pt"/>
                <w:rFonts w:eastAsiaTheme="minorHAnsi"/>
                <w:b w:val="0"/>
                <w:sz w:val="28"/>
                <w:szCs w:val="28"/>
              </w:rPr>
            </w:pPr>
            <w:r>
              <w:rPr>
                <w:rStyle w:val="95pt0pt"/>
                <w:rFonts w:eastAsiaTheme="minorHAnsi"/>
                <w:b w:val="0"/>
                <w:sz w:val="28"/>
                <w:szCs w:val="28"/>
              </w:rPr>
              <w:t xml:space="preserve">Секретар міської ради                                                                          </w:t>
            </w:r>
            <w:r w:rsidR="008F3661">
              <w:rPr>
                <w:rStyle w:val="95pt0pt"/>
                <w:rFonts w:eastAsiaTheme="minorHAnsi"/>
                <w:b w:val="0"/>
                <w:sz w:val="28"/>
                <w:szCs w:val="28"/>
              </w:rPr>
              <w:t xml:space="preserve">           </w:t>
            </w:r>
            <w:r>
              <w:rPr>
                <w:rStyle w:val="95pt0pt"/>
                <w:rFonts w:eastAsiaTheme="minorHAnsi"/>
                <w:b w:val="0"/>
                <w:sz w:val="28"/>
                <w:szCs w:val="28"/>
              </w:rPr>
              <w:t xml:space="preserve">  Н.М. Чиж </w:t>
            </w:r>
          </w:p>
        </w:tc>
      </w:tr>
    </w:tbl>
    <w:p w:rsidR="007A630A" w:rsidRPr="007A630A" w:rsidRDefault="007A630A" w:rsidP="007A630A">
      <w:pPr>
        <w:tabs>
          <w:tab w:val="left" w:pos="417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7A630A" w:rsidRPr="007A630A" w:rsidSect="009B0B6A">
      <w:pgSz w:w="16838" w:h="11906" w:orient="landscape"/>
      <w:pgMar w:top="170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57B99"/>
    <w:multiLevelType w:val="hybridMultilevel"/>
    <w:tmpl w:val="5FAA6FE8"/>
    <w:lvl w:ilvl="0" w:tplc="E5D25E6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4698"/>
    <w:multiLevelType w:val="hybridMultilevel"/>
    <w:tmpl w:val="AC7ED4C4"/>
    <w:lvl w:ilvl="0" w:tplc="E72056A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B0"/>
    <w:rsid w:val="0001171A"/>
    <w:rsid w:val="00042A9A"/>
    <w:rsid w:val="00163E63"/>
    <w:rsid w:val="002A7774"/>
    <w:rsid w:val="003320BC"/>
    <w:rsid w:val="003B59CC"/>
    <w:rsid w:val="003D772B"/>
    <w:rsid w:val="00422C7C"/>
    <w:rsid w:val="00436240"/>
    <w:rsid w:val="00502C49"/>
    <w:rsid w:val="007A630A"/>
    <w:rsid w:val="00852BA4"/>
    <w:rsid w:val="008C6BB0"/>
    <w:rsid w:val="008F3661"/>
    <w:rsid w:val="0091066D"/>
    <w:rsid w:val="009B0B6A"/>
    <w:rsid w:val="009F380F"/>
    <w:rsid w:val="00A841FB"/>
    <w:rsid w:val="00B03A55"/>
    <w:rsid w:val="00B7504B"/>
    <w:rsid w:val="00B91032"/>
    <w:rsid w:val="00CA6DB3"/>
    <w:rsid w:val="00DB0389"/>
    <w:rsid w:val="00ED0004"/>
    <w:rsid w:val="00F575C9"/>
    <w:rsid w:val="00FB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60302-7B73-4735-99F9-262D21A7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7A630A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a3">
    <w:name w:val="Основной текст_"/>
    <w:basedOn w:val="a0"/>
    <w:link w:val="11"/>
    <w:rsid w:val="007A630A"/>
    <w:rPr>
      <w:rFonts w:ascii="Times New Roman" w:eastAsia="Times New Roman" w:hAnsi="Times New Roman" w:cs="Times New Roman"/>
      <w:b/>
      <w:bCs/>
      <w:spacing w:val="-1"/>
      <w:sz w:val="23"/>
      <w:szCs w:val="23"/>
      <w:shd w:val="clear" w:color="auto" w:fill="FFFFFF"/>
    </w:rPr>
  </w:style>
  <w:style w:type="character" w:customStyle="1" w:styleId="95pt0pt">
    <w:name w:val="Основной текст + 9;5 pt;Интервал 0 pt"/>
    <w:basedOn w:val="a3"/>
    <w:rsid w:val="007A63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10pt0pt">
    <w:name w:val="Основной текст + 10 pt;Не полужирный;Интервал 0 pt"/>
    <w:basedOn w:val="a3"/>
    <w:rsid w:val="007A630A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0"/>
      <w:szCs w:val="20"/>
      <w:shd w:val="clear" w:color="auto" w:fill="FFFFFF"/>
      <w:lang w:val="uk-UA"/>
    </w:rPr>
  </w:style>
  <w:style w:type="paragraph" w:customStyle="1" w:styleId="10">
    <w:name w:val="Заголовок №1"/>
    <w:basedOn w:val="a"/>
    <w:link w:val="1"/>
    <w:rsid w:val="007A630A"/>
    <w:pPr>
      <w:widowControl w:val="0"/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1"/>
    </w:rPr>
  </w:style>
  <w:style w:type="paragraph" w:customStyle="1" w:styleId="11">
    <w:name w:val="Основной текст1"/>
    <w:basedOn w:val="a"/>
    <w:link w:val="a3"/>
    <w:rsid w:val="007A630A"/>
    <w:pPr>
      <w:widowControl w:val="0"/>
      <w:shd w:val="clear" w:color="auto" w:fill="FFFFFF"/>
      <w:spacing w:before="60" w:after="0" w:line="293" w:lineRule="exact"/>
      <w:ind w:firstLine="720"/>
    </w:pPr>
    <w:rPr>
      <w:rFonts w:ascii="Times New Roman" w:eastAsia="Times New Roman" w:hAnsi="Times New Roman" w:cs="Times New Roman"/>
      <w:b/>
      <w:bCs/>
      <w:spacing w:val="-1"/>
      <w:sz w:val="23"/>
      <w:szCs w:val="23"/>
    </w:rPr>
  </w:style>
  <w:style w:type="paragraph" w:styleId="a4">
    <w:name w:val="List Paragraph"/>
    <w:basedOn w:val="a"/>
    <w:uiPriority w:val="34"/>
    <w:qFormat/>
    <w:rsid w:val="003B59CC"/>
    <w:pPr>
      <w:ind w:left="720"/>
      <w:contextualSpacing/>
    </w:pPr>
  </w:style>
  <w:style w:type="character" w:customStyle="1" w:styleId="8">
    <w:name w:val="Основной текст + 8"/>
    <w:aliases w:val="5 pt,Интервал 0 pt11"/>
    <w:basedOn w:val="a0"/>
    <w:uiPriority w:val="99"/>
    <w:rsid w:val="00422C7C"/>
    <w:rPr>
      <w:rFonts w:ascii="Times New Roman" w:hAnsi="Times New Roman" w:cs="Times New Roman" w:hint="default"/>
      <w:strike w:val="0"/>
      <w:dstrike w:val="0"/>
      <w:color w:val="000000"/>
      <w:spacing w:val="4"/>
      <w:w w:val="100"/>
      <w:position w:val="0"/>
      <w:sz w:val="17"/>
      <w:szCs w:val="17"/>
      <w:u w:val="none"/>
      <w:effect w:val="none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2017-01-05T13:48:00Z</dcterms:created>
  <dcterms:modified xsi:type="dcterms:W3CDTF">2017-01-05T13:48:00Z</dcterms:modified>
</cp:coreProperties>
</file>